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ind w:left="0" w:leftChars="0"/>
        <w:jc w:val="center"/>
        <w:textAlignment w:val="auto"/>
        <w:rPr>
          <w:rFonts w:ascii="方正小标宋简体" w:hAnsi="黑体" w:eastAsia="方正小标宋简体"/>
          <w:sz w:val="32"/>
          <w:szCs w:val="32"/>
        </w:rPr>
      </w:pPr>
      <w:r>
        <w:rPr>
          <w:rFonts w:hint="eastAsia" w:ascii="方正小标宋简体" w:hAnsi="黑体" w:eastAsia="方正小标宋简体"/>
          <w:bCs/>
          <w:kern w:val="0"/>
          <w:sz w:val="32"/>
          <w:szCs w:val="32"/>
          <w:shd w:val="clear" w:color="auto" w:fill="FFFFFF"/>
        </w:rPr>
        <w:t>吉安一中</w:t>
      </w:r>
      <w:r>
        <w:rPr>
          <w:rFonts w:hint="eastAsia" w:ascii="方正小标宋简体" w:hAnsi="黑体" w:eastAsia="方正小标宋简体"/>
          <w:sz w:val="32"/>
          <w:szCs w:val="32"/>
        </w:rPr>
        <w:t>面向高校招聘教师公告</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eastAsia="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为满足学校教育教学工作需要，经研究，吉安一中决定面向高校招聘教师1</w:t>
      </w:r>
      <w:r>
        <w:rPr>
          <w:rFonts w:ascii="仿宋" w:hAnsi="仿宋" w:eastAsia="仿宋"/>
          <w:sz w:val="32"/>
          <w:szCs w:val="32"/>
          <w:shd w:val="clear" w:color="auto" w:fill="FFFFFF"/>
        </w:rPr>
        <w:t>0</w:t>
      </w:r>
      <w:r>
        <w:rPr>
          <w:rFonts w:hint="eastAsia" w:ascii="仿宋" w:hAnsi="仿宋" w:eastAsia="仿宋"/>
          <w:sz w:val="32"/>
          <w:szCs w:val="32"/>
          <w:shd w:val="clear" w:color="auto" w:fill="FFFFFF"/>
        </w:rPr>
        <w:t>名。现将有关事项公告如下：</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仿宋_GB2312" w:hAnsi="仿宋_GB2312" w:eastAsia="仿宋_GB2312"/>
          <w:b/>
          <w:bCs/>
          <w:sz w:val="32"/>
          <w:szCs w:val="32"/>
          <w:shd w:val="clear" w:color="auto" w:fill="FFFFFF"/>
        </w:rPr>
      </w:pPr>
      <w:r>
        <w:rPr>
          <w:rFonts w:hint="eastAsia" w:ascii="仿宋_GB2312" w:hAnsi="仿宋_GB2312" w:eastAsia="仿宋_GB2312"/>
          <w:b/>
          <w:bCs/>
          <w:sz w:val="32"/>
          <w:szCs w:val="32"/>
          <w:shd w:val="clear" w:color="auto" w:fill="FFFFFF"/>
        </w:rPr>
        <w:t>一、领导机构</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成立由市教育体育局、市人力资源和社会保障局及吉安一中相关人员组成的招聘工作小组。</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仿宋_GB2312" w:hAnsi="仿宋_GB2312" w:eastAsia="仿宋_GB2312"/>
          <w:b/>
          <w:bCs/>
          <w:sz w:val="32"/>
          <w:szCs w:val="32"/>
          <w:shd w:val="clear" w:color="auto" w:fill="FFFFFF"/>
        </w:rPr>
      </w:pPr>
      <w:r>
        <w:rPr>
          <w:rFonts w:hint="eastAsia" w:ascii="仿宋_GB2312" w:hAnsi="仿宋_GB2312" w:eastAsia="仿宋_GB2312"/>
          <w:b/>
          <w:bCs/>
          <w:sz w:val="32"/>
          <w:szCs w:val="32"/>
          <w:shd w:val="clear" w:color="auto" w:fill="FFFFFF"/>
        </w:rPr>
        <w:t>二、招聘原则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坚持公开、平等、竞争、择优的原则，招聘德才兼备优秀人才。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仿宋_GB2312" w:hAnsi="仿宋_GB2312" w:eastAsia="仿宋_GB2312"/>
          <w:b/>
          <w:bCs/>
          <w:sz w:val="32"/>
          <w:szCs w:val="32"/>
          <w:shd w:val="clear" w:color="auto" w:fill="FFFFFF"/>
        </w:rPr>
      </w:pPr>
      <w:r>
        <w:rPr>
          <w:rFonts w:hint="eastAsia" w:ascii="仿宋_GB2312" w:hAnsi="仿宋_GB2312" w:eastAsia="仿宋_GB2312"/>
          <w:b/>
          <w:bCs/>
          <w:sz w:val="32"/>
          <w:szCs w:val="32"/>
          <w:shd w:val="clear" w:color="auto" w:fill="FFFFFF"/>
        </w:rPr>
        <w:t>三、招聘岗位和数量</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ascii="仿宋" w:hAnsi="仿宋" w:eastAsia="仿宋"/>
          <w:sz w:val="32"/>
          <w:szCs w:val="32"/>
          <w:shd w:val="clear" w:color="auto" w:fill="FFFFFF"/>
        </w:rPr>
        <w:t>高中教师:语文1名，数学1名</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物理1名，心理健康教师1名，共4名。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ascii="仿宋" w:hAnsi="仿宋" w:eastAsia="仿宋"/>
          <w:sz w:val="32"/>
          <w:szCs w:val="32"/>
          <w:shd w:val="clear" w:color="auto" w:fill="FFFFFF"/>
        </w:rPr>
        <w:t>初中教师:</w:t>
      </w:r>
      <w:r>
        <w:rPr>
          <w:rFonts w:hint="eastAsia" w:ascii="仿宋" w:hAnsi="仿宋" w:eastAsia="仿宋"/>
          <w:sz w:val="32"/>
          <w:szCs w:val="32"/>
          <w:shd w:val="clear" w:color="auto" w:fill="FFFFFF"/>
        </w:rPr>
        <w:t>语文</w:t>
      </w:r>
      <w:r>
        <w:rPr>
          <w:rFonts w:ascii="仿宋" w:hAnsi="仿宋" w:eastAsia="仿宋"/>
          <w:sz w:val="32"/>
          <w:szCs w:val="32"/>
          <w:shd w:val="clear" w:color="auto" w:fill="FFFFFF"/>
        </w:rPr>
        <w:t>2名，数学2名，英语2名，共6名。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仿宋_GB2312" w:hAnsi="仿宋_GB2312" w:eastAsia="仿宋_GB2312"/>
          <w:b/>
          <w:bCs/>
          <w:sz w:val="32"/>
          <w:szCs w:val="32"/>
          <w:shd w:val="clear" w:color="auto" w:fill="FFFFFF"/>
        </w:rPr>
      </w:pPr>
      <w:r>
        <w:rPr>
          <w:rFonts w:hint="eastAsia" w:ascii="仿宋_GB2312" w:hAnsi="仿宋_GB2312" w:eastAsia="仿宋_GB2312"/>
          <w:b/>
          <w:bCs/>
          <w:sz w:val="32"/>
          <w:szCs w:val="32"/>
          <w:shd w:val="clear" w:color="auto" w:fill="FFFFFF"/>
        </w:rPr>
        <w:t>四、招聘岗位条件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（一）热爱教育事业，遵纪守法，身心健康，无违法违纪记录；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 xml:space="preserve"> （二）专业要求：与应聘岗位相对应的专业，具体参考《江西省中小学教师招聘岗位专业要求参照目录》。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（三）在2025年8月前提供与报考岗位相对应的毕业证书、学位证书、相应层次及学科的教师资格证。</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（四）</w:t>
      </w:r>
      <w:r>
        <w:rPr>
          <w:rFonts w:hint="eastAsia" w:ascii="仿宋" w:hAnsi="仿宋" w:eastAsia="仿宋" w:cs="仿宋"/>
          <w:sz w:val="32"/>
          <w:szCs w:val="32"/>
        </w:rPr>
        <w:t>高等院校硕士研究生及以上学历的应届毕业生（除2025年全日制应届毕业生外，2024年和2023年毕业仍在择业期内未落实工作单位的全日制高校毕业生也可报考）；</w:t>
      </w:r>
      <w:r>
        <w:rPr>
          <w:rFonts w:hint="eastAsia" w:ascii="仿宋" w:hAnsi="仿宋" w:eastAsia="仿宋"/>
          <w:sz w:val="32"/>
          <w:szCs w:val="32"/>
          <w:shd w:val="clear" w:color="auto" w:fill="FFFFFF"/>
        </w:rPr>
        <w:t>教育部直属6所师范大学（北京师范大学、华东师范大学、东北师范大学、西南大学、华中师范大学、陕西师范大学）的</w:t>
      </w:r>
      <w:r>
        <w:rPr>
          <w:rFonts w:hint="eastAsia" w:ascii="仿宋" w:hAnsi="仿宋" w:eastAsia="仿宋" w:cs="仿宋"/>
          <w:sz w:val="32"/>
          <w:szCs w:val="32"/>
        </w:rPr>
        <w:t>2025年应届公费师范生</w:t>
      </w:r>
      <w:r>
        <w:rPr>
          <w:rFonts w:ascii="仿宋" w:hAnsi="仿宋" w:eastAsia="仿宋" w:cs="仿宋"/>
          <w:sz w:val="32"/>
          <w:szCs w:val="32"/>
        </w:rPr>
        <w:t>。本科生</w:t>
      </w:r>
      <w:r>
        <w:rPr>
          <w:rFonts w:hint="eastAsia" w:ascii="仿宋" w:hAnsi="仿宋" w:eastAsia="仿宋"/>
          <w:sz w:val="32"/>
          <w:szCs w:val="32"/>
          <w:shd w:val="clear" w:color="auto" w:fill="FFFFFF"/>
        </w:rPr>
        <w:t>年龄要求30周岁</w:t>
      </w:r>
      <w:r>
        <w:rPr>
          <w:rFonts w:ascii="仿宋" w:hAnsi="仿宋" w:eastAsia="仿宋"/>
          <w:sz w:val="32"/>
          <w:szCs w:val="32"/>
          <w:shd w:val="clear" w:color="auto" w:fill="FFFFFF"/>
        </w:rPr>
        <w:t>及</w:t>
      </w:r>
      <w:r>
        <w:rPr>
          <w:rFonts w:hint="eastAsia" w:ascii="仿宋" w:hAnsi="仿宋" w:eastAsia="仿宋"/>
          <w:sz w:val="32"/>
          <w:szCs w:val="32"/>
          <w:shd w:val="clear" w:color="auto" w:fill="FFFFFF"/>
        </w:rPr>
        <w:t>以下（199</w:t>
      </w:r>
      <w:r>
        <w:rPr>
          <w:rFonts w:hint="eastAsia" w:ascii="仿宋" w:hAnsi="仿宋" w:eastAsia="仿宋"/>
          <w:sz w:val="32"/>
          <w:szCs w:val="32"/>
          <w:shd w:val="clear" w:color="auto" w:fill="FFFFFF"/>
          <w:lang w:val="en-US" w:eastAsia="zh-CN"/>
        </w:rPr>
        <w:t>3</w:t>
      </w:r>
      <w:r>
        <w:rPr>
          <w:rFonts w:hint="eastAsia" w:ascii="仿宋" w:hAnsi="仿宋" w:eastAsia="仿宋"/>
          <w:sz w:val="32"/>
          <w:szCs w:val="32"/>
          <w:shd w:val="clear" w:color="auto" w:fill="FFFFFF"/>
        </w:rPr>
        <w:t>年</w:t>
      </w:r>
      <w:r>
        <w:rPr>
          <w:rFonts w:ascii="仿宋" w:hAnsi="仿宋" w:eastAsia="仿宋"/>
          <w:sz w:val="32"/>
          <w:szCs w:val="32"/>
          <w:shd w:val="clear" w:color="auto" w:fill="FFFFFF"/>
        </w:rPr>
        <w:t>11</w:t>
      </w:r>
      <w:r>
        <w:rPr>
          <w:rFonts w:hint="eastAsia" w:ascii="仿宋" w:hAnsi="仿宋" w:eastAsia="仿宋"/>
          <w:sz w:val="32"/>
          <w:szCs w:val="32"/>
          <w:shd w:val="clear" w:color="auto" w:fill="FFFFFF"/>
        </w:rPr>
        <w:t>月</w:t>
      </w:r>
      <w:r>
        <w:rPr>
          <w:rFonts w:ascii="仿宋" w:hAnsi="仿宋" w:eastAsia="仿宋"/>
          <w:sz w:val="32"/>
          <w:szCs w:val="32"/>
          <w:shd w:val="clear" w:color="auto" w:fill="FFFFFF"/>
        </w:rPr>
        <w:t>及</w:t>
      </w:r>
      <w:r>
        <w:rPr>
          <w:rFonts w:hint="eastAsia" w:ascii="仿宋" w:hAnsi="仿宋" w:eastAsia="仿宋"/>
          <w:sz w:val="32"/>
          <w:szCs w:val="32"/>
          <w:shd w:val="clear" w:color="auto" w:fill="FFFFFF"/>
        </w:rPr>
        <w:t>以后出生）</w:t>
      </w:r>
      <w:r>
        <w:rPr>
          <w:rFonts w:ascii="仿宋" w:hAnsi="仿宋" w:eastAsia="仿宋"/>
          <w:sz w:val="32"/>
          <w:szCs w:val="32"/>
          <w:shd w:val="clear" w:color="auto" w:fill="FFFFFF"/>
        </w:rPr>
        <w:t>，研究生年龄要求3</w:t>
      </w:r>
      <w:r>
        <w:rPr>
          <w:rFonts w:hint="eastAsia" w:ascii="仿宋" w:hAnsi="仿宋" w:eastAsia="仿宋"/>
          <w:sz w:val="32"/>
          <w:szCs w:val="32"/>
          <w:shd w:val="clear" w:color="auto" w:fill="FFFFFF"/>
          <w:lang w:val="en-US" w:eastAsia="zh-CN"/>
        </w:rPr>
        <w:t>5</w:t>
      </w:r>
      <w:r>
        <w:rPr>
          <w:rFonts w:ascii="仿宋" w:hAnsi="仿宋" w:eastAsia="仿宋"/>
          <w:sz w:val="32"/>
          <w:szCs w:val="32"/>
          <w:shd w:val="clear" w:color="auto" w:fill="FFFFFF"/>
        </w:rPr>
        <w:t>周岁及以下（19</w:t>
      </w:r>
      <w:r>
        <w:rPr>
          <w:rFonts w:hint="eastAsia" w:ascii="仿宋" w:hAnsi="仿宋" w:eastAsia="仿宋"/>
          <w:sz w:val="32"/>
          <w:szCs w:val="32"/>
          <w:shd w:val="clear" w:color="auto" w:fill="FFFFFF"/>
          <w:lang w:val="en-US" w:eastAsia="zh-CN"/>
        </w:rPr>
        <w:t>88</w:t>
      </w:r>
      <w:r>
        <w:rPr>
          <w:rFonts w:ascii="仿宋" w:hAnsi="仿宋" w:eastAsia="仿宋"/>
          <w:sz w:val="32"/>
          <w:szCs w:val="32"/>
          <w:shd w:val="clear" w:color="auto" w:fill="FFFFFF"/>
        </w:rPr>
        <w:t>年11月及以后出生）</w:t>
      </w:r>
      <w:r>
        <w:rPr>
          <w:rFonts w:hint="eastAsia" w:ascii="仿宋" w:hAnsi="仿宋" w:eastAsia="仿宋"/>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仿宋_GB2312" w:hAnsi="仿宋_GB2312" w:eastAsia="仿宋_GB2312"/>
          <w:b/>
          <w:bCs/>
          <w:sz w:val="32"/>
          <w:szCs w:val="32"/>
          <w:shd w:val="clear" w:color="auto" w:fill="FFFFFF"/>
        </w:rPr>
      </w:pPr>
      <w:r>
        <w:rPr>
          <w:rFonts w:hint="eastAsia" w:ascii="仿宋_GB2312" w:hAnsi="仿宋_GB2312" w:eastAsia="仿宋_GB2312"/>
          <w:b/>
          <w:bCs/>
          <w:sz w:val="32"/>
          <w:szCs w:val="32"/>
          <w:shd w:val="clear" w:color="auto" w:fill="FFFFFF"/>
        </w:rPr>
        <w:t>五、招聘工作程序</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仿宋_GB2312" w:hAnsi="仿宋_GB2312" w:eastAsia="仿宋_GB2312"/>
          <w:b/>
          <w:bCs/>
          <w:sz w:val="32"/>
          <w:szCs w:val="32"/>
          <w:shd w:val="clear" w:color="auto" w:fill="FFFFFF"/>
        </w:rPr>
      </w:pPr>
      <w:r>
        <w:rPr>
          <w:rFonts w:hint="eastAsia" w:ascii="仿宋_GB2312" w:hAnsi="仿宋_GB2312" w:eastAsia="仿宋_GB2312"/>
          <w:b/>
          <w:bCs/>
          <w:sz w:val="32"/>
          <w:szCs w:val="32"/>
          <w:shd w:val="clear" w:color="auto" w:fill="FFFFFF"/>
        </w:rPr>
        <w:t>（一）报名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320" w:firstLineChars="1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1.报名时间：</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网上报名自本公告发布之日起至2024年1</w:t>
      </w:r>
      <w:r>
        <w:rPr>
          <w:rFonts w:ascii="仿宋" w:hAnsi="仿宋" w:eastAsia="仿宋"/>
          <w:sz w:val="32"/>
          <w:szCs w:val="32"/>
          <w:shd w:val="clear" w:color="auto" w:fill="FFFFFF"/>
        </w:rPr>
        <w:t>1</w:t>
      </w:r>
      <w:r>
        <w:rPr>
          <w:rFonts w:hint="eastAsia" w:ascii="仿宋" w:hAnsi="仿宋" w:eastAsia="仿宋"/>
          <w:sz w:val="32"/>
          <w:szCs w:val="32"/>
          <w:shd w:val="clear" w:color="auto" w:fill="FFFFFF"/>
        </w:rPr>
        <w:t>月2</w:t>
      </w:r>
      <w:r>
        <w:rPr>
          <w:rFonts w:ascii="仿宋" w:hAnsi="仿宋" w:eastAsia="仿宋"/>
          <w:sz w:val="32"/>
          <w:szCs w:val="32"/>
          <w:shd w:val="clear" w:color="auto" w:fill="FFFFFF"/>
        </w:rPr>
        <w:t>9</w:t>
      </w:r>
      <w:r>
        <w:rPr>
          <w:rFonts w:hint="eastAsia" w:ascii="仿宋" w:hAnsi="仿宋" w:eastAsia="仿宋"/>
          <w:sz w:val="32"/>
          <w:szCs w:val="32"/>
          <w:shd w:val="clear" w:color="auto" w:fill="FFFFFF"/>
        </w:rPr>
        <w:t>日中午12点，现场报名时间和地点</w:t>
      </w:r>
      <w:r>
        <w:rPr>
          <w:rFonts w:ascii="仿宋" w:hAnsi="仿宋" w:eastAsia="仿宋"/>
          <w:sz w:val="32"/>
          <w:szCs w:val="32"/>
          <w:shd w:val="clear" w:color="auto" w:fill="FFFFFF"/>
        </w:rPr>
        <w:t>另行通知</w:t>
      </w:r>
      <w:r>
        <w:rPr>
          <w:rFonts w:hint="eastAsia" w:ascii="仿宋" w:hAnsi="仿宋" w:eastAsia="仿宋"/>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2.报名方式：采取网上或现场报名方式。</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（1）网上报名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应聘者填写报名登记表（附件2），连同考生报名信息资料清单（附件1）所列材料扫描件，一并发至指定邮箱：</w:t>
      </w:r>
      <w:r>
        <w:rPr>
          <w:sz w:val="32"/>
          <w:szCs w:val="32"/>
        </w:rPr>
        <w:fldChar w:fldCharType="begin"/>
      </w:r>
      <w:r>
        <w:rPr>
          <w:sz w:val="32"/>
          <w:szCs w:val="32"/>
        </w:rPr>
        <w:instrText xml:space="preserve"> HYPERLINK "mailto:110498761@qq.com" </w:instrText>
      </w:r>
      <w:r>
        <w:rPr>
          <w:sz w:val="32"/>
          <w:szCs w:val="32"/>
        </w:rPr>
        <w:fldChar w:fldCharType="separate"/>
      </w:r>
      <w:r>
        <w:rPr>
          <w:rFonts w:hint="eastAsia" w:ascii="仿宋" w:hAnsi="仿宋" w:eastAsia="仿宋"/>
          <w:sz w:val="32"/>
          <w:szCs w:val="32"/>
          <w:shd w:val="clear" w:color="auto" w:fill="FFFFFF"/>
        </w:rPr>
        <w:t>1490197550@qq.com</w:t>
      </w:r>
      <w:r>
        <w:rPr>
          <w:rFonts w:hint="eastAsia" w:ascii="仿宋" w:hAnsi="仿宋" w:eastAsia="仿宋"/>
          <w:sz w:val="32"/>
          <w:szCs w:val="32"/>
          <w:shd w:val="clear" w:color="auto" w:fill="FFFFFF"/>
        </w:rPr>
        <w:fldChar w:fldCharType="end"/>
      </w:r>
      <w:r>
        <w:rPr>
          <w:rFonts w:hint="eastAsia" w:ascii="仿宋" w:hAnsi="仿宋" w:eastAsia="仿宋"/>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（2）现场报名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应聘者请带好个人身份证、学历证书、学业成绩、教师资格证、获奖及荣誉证书等相关证件原件及复印件到指定地点进行现场报名。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仿宋_GB2312" w:hAnsi="仿宋_GB2312" w:eastAsia="仿宋_GB2312"/>
          <w:b/>
          <w:bCs/>
          <w:sz w:val="32"/>
          <w:szCs w:val="32"/>
          <w:shd w:val="clear" w:color="auto" w:fill="FFFFFF"/>
        </w:rPr>
      </w:pPr>
      <w:r>
        <w:rPr>
          <w:rFonts w:hint="eastAsia" w:ascii="仿宋_GB2312" w:hAnsi="仿宋_GB2312" w:eastAsia="仿宋_GB2312"/>
          <w:b/>
          <w:bCs/>
          <w:sz w:val="32"/>
          <w:szCs w:val="32"/>
          <w:shd w:val="clear" w:color="auto" w:fill="FFFFFF"/>
        </w:rPr>
        <w:t>（二）考试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1.考试时间和地点：</w:t>
      </w:r>
      <w:r>
        <w:rPr>
          <w:rFonts w:ascii="仿宋" w:hAnsi="仿宋" w:eastAsia="仿宋"/>
          <w:sz w:val="32"/>
          <w:szCs w:val="32"/>
          <w:shd w:val="clear" w:color="auto" w:fill="FFFFFF"/>
        </w:rPr>
        <w:t>另行通知</w:t>
      </w:r>
      <w:r>
        <w:rPr>
          <w:rFonts w:hint="eastAsia" w:ascii="仿宋" w:hAnsi="仿宋" w:eastAsia="仿宋"/>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2.考试方式：采取面试、试教相结合的方式。</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1）面试：按照教师职业基本素养的要求进行，面试后根据招聘人数以1:3的比例进入试教环节（最低入闱线为70分）。报名人数达不到1：3比例的相应核减招聘岗位，特别紧缺的岗位经公开招聘工作小组研究后可以按满足分数条件的实际人数进入试教环节。面试成绩不带入总成绩。</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 xml:space="preserve">（2）资格审查：面试期间将同步进行现场资格审查，考生请携带《报名表》、相关证件原件及与报名表照片一致的近期1寸同底彩色照片2张参加现场资格审查。学校负责报名时的资格初审，市教育体育局和市人力资源和社会保障局对招聘对象的资格条件进行监督检查。资格审查贯穿招聘工作全过程，对于提供虚假材料或隐瞒有关情况的，一经发现，取消其考试或聘用资格。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（3）试教：考试成绩以百分制计算，试教内容为所招聘岗位学科相关课程。考生备课时间1小时、试教时间</w:t>
      </w:r>
      <w:r>
        <w:rPr>
          <w:rFonts w:ascii="仿宋" w:hAnsi="仿宋" w:eastAsia="仿宋"/>
          <w:sz w:val="32"/>
          <w:szCs w:val="32"/>
          <w:shd w:val="clear" w:color="auto" w:fill="FFFFFF"/>
        </w:rPr>
        <w:t>15</w:t>
      </w:r>
      <w:r>
        <w:rPr>
          <w:rFonts w:hint="eastAsia" w:ascii="仿宋" w:hAnsi="仿宋" w:eastAsia="仿宋"/>
          <w:sz w:val="32"/>
          <w:szCs w:val="32"/>
          <w:shd w:val="clear" w:color="auto" w:fill="FFFFFF"/>
        </w:rPr>
        <w:t>分钟；考生总成绩=试教成绩。根据总成绩按高分到低分排序，总成绩须达70分（含）以上方能作为拟聘用对象。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仿宋" w:hAnsi="仿宋" w:eastAsia="仿宋"/>
          <w:sz w:val="32"/>
          <w:szCs w:val="32"/>
          <w:shd w:val="clear" w:color="auto" w:fill="FFFFFF"/>
        </w:rPr>
      </w:pPr>
      <w:r>
        <w:rPr>
          <w:rFonts w:hint="eastAsia" w:ascii="仿宋" w:hAnsi="仿宋" w:eastAsia="仿宋" w:cs="仿宋"/>
          <w:b/>
          <w:bCs/>
          <w:sz w:val="32"/>
          <w:szCs w:val="32"/>
        </w:rPr>
        <w:t>试教教材：</w:t>
      </w:r>
      <w:r>
        <w:rPr>
          <w:rFonts w:hint="eastAsia" w:ascii="仿宋" w:hAnsi="仿宋" w:eastAsia="仿宋"/>
          <w:sz w:val="32"/>
          <w:szCs w:val="32"/>
          <w:shd w:val="clear" w:color="auto" w:fill="FFFFFF"/>
        </w:rPr>
        <w:t>高中语文</w:t>
      </w:r>
      <w:r>
        <w:rPr>
          <w:rFonts w:ascii="仿宋" w:hAnsi="仿宋" w:eastAsia="仿宋"/>
          <w:sz w:val="32"/>
          <w:szCs w:val="32"/>
          <w:shd w:val="clear" w:color="auto" w:fill="FFFFFF"/>
        </w:rPr>
        <w:t>、初中语文</w:t>
      </w:r>
      <w:r>
        <w:rPr>
          <w:rFonts w:hint="eastAsia" w:ascii="仿宋" w:hAnsi="仿宋" w:eastAsia="仿宋"/>
          <w:sz w:val="32"/>
          <w:szCs w:val="32"/>
          <w:shd w:val="clear" w:color="auto" w:fill="FFFFFF"/>
        </w:rPr>
        <w:t>为教育部、人民教育出版社版本，高中数学</w:t>
      </w:r>
      <w:r>
        <w:rPr>
          <w:rFonts w:ascii="仿宋" w:hAnsi="仿宋" w:eastAsia="仿宋"/>
          <w:sz w:val="32"/>
          <w:szCs w:val="32"/>
          <w:shd w:val="clear" w:color="auto" w:fill="FFFFFF"/>
        </w:rPr>
        <w:t>、初中数学</w:t>
      </w:r>
      <w:r>
        <w:rPr>
          <w:rFonts w:hint="eastAsia" w:ascii="仿宋" w:hAnsi="仿宋" w:eastAsia="仿宋"/>
          <w:sz w:val="32"/>
          <w:szCs w:val="32"/>
          <w:shd w:val="clear" w:color="auto" w:fill="FFFFFF"/>
        </w:rPr>
        <w:t>为北京师范大学出版社版本，高中物理</w:t>
      </w:r>
      <w:r>
        <w:rPr>
          <w:rFonts w:ascii="仿宋" w:hAnsi="仿宋" w:eastAsia="仿宋"/>
          <w:sz w:val="32"/>
          <w:szCs w:val="32"/>
          <w:shd w:val="clear" w:color="auto" w:fill="FFFFFF"/>
        </w:rPr>
        <w:t>、初中英语</w:t>
      </w:r>
      <w:r>
        <w:rPr>
          <w:rFonts w:hint="eastAsia" w:ascii="仿宋" w:hAnsi="仿宋" w:eastAsia="仿宋"/>
          <w:sz w:val="32"/>
          <w:szCs w:val="32"/>
          <w:shd w:val="clear" w:color="auto" w:fill="FFFFFF"/>
        </w:rPr>
        <w:t>为人民教育出版社版本，</w:t>
      </w:r>
      <w:r>
        <w:rPr>
          <w:rFonts w:ascii="仿宋" w:hAnsi="仿宋" w:eastAsia="仿宋"/>
          <w:sz w:val="32"/>
          <w:szCs w:val="32"/>
          <w:shd w:val="clear" w:color="auto" w:fill="FFFFFF"/>
        </w:rPr>
        <w:t>高中心理健康为21世纪出版社版本。高中学科</w:t>
      </w:r>
      <w:r>
        <w:rPr>
          <w:rFonts w:hint="eastAsia" w:ascii="仿宋" w:hAnsi="仿宋" w:eastAsia="仿宋"/>
          <w:sz w:val="32"/>
          <w:szCs w:val="32"/>
          <w:shd w:val="clear" w:color="auto" w:fill="FFFFFF"/>
        </w:rPr>
        <w:t>教材为必修</w:t>
      </w:r>
      <w:r>
        <w:rPr>
          <w:rFonts w:ascii="仿宋" w:hAnsi="仿宋" w:eastAsia="仿宋"/>
          <w:sz w:val="32"/>
          <w:szCs w:val="32"/>
          <w:shd w:val="clear" w:color="auto" w:fill="FFFFFF"/>
        </w:rPr>
        <w:t>2</w:t>
      </w:r>
      <w:r>
        <w:rPr>
          <w:rFonts w:hint="eastAsia" w:ascii="仿宋" w:hAnsi="仿宋" w:eastAsia="仿宋"/>
          <w:sz w:val="32"/>
          <w:szCs w:val="32"/>
          <w:shd w:val="clear" w:color="auto" w:fill="FFFFFF"/>
        </w:rPr>
        <w:t>或</w:t>
      </w:r>
      <w:r>
        <w:rPr>
          <w:rFonts w:ascii="仿宋" w:hAnsi="仿宋" w:eastAsia="仿宋"/>
          <w:sz w:val="32"/>
          <w:szCs w:val="32"/>
          <w:shd w:val="clear" w:color="auto" w:fill="FFFFFF"/>
        </w:rPr>
        <w:t>下</w:t>
      </w:r>
      <w:r>
        <w:rPr>
          <w:rFonts w:hint="eastAsia" w:ascii="仿宋" w:hAnsi="仿宋" w:eastAsia="仿宋"/>
          <w:sz w:val="32"/>
          <w:szCs w:val="32"/>
          <w:shd w:val="clear" w:color="auto" w:fill="FFFFFF"/>
        </w:rPr>
        <w:t>册</w:t>
      </w:r>
      <w:r>
        <w:rPr>
          <w:rFonts w:ascii="仿宋" w:hAnsi="仿宋" w:eastAsia="仿宋"/>
          <w:sz w:val="32"/>
          <w:szCs w:val="32"/>
          <w:shd w:val="clear" w:color="auto" w:fill="FFFFFF"/>
        </w:rPr>
        <w:t>，即高一年级下学期第一册必修教材，初中学科教材为八年级下册教材。</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仿宋_GB2312" w:hAnsi="仿宋_GB2312" w:eastAsia="仿宋_GB2312"/>
          <w:b/>
          <w:bCs/>
          <w:sz w:val="32"/>
          <w:szCs w:val="32"/>
          <w:shd w:val="clear" w:color="auto" w:fill="FFFFFF"/>
        </w:rPr>
      </w:pPr>
      <w:r>
        <w:rPr>
          <w:rFonts w:hint="eastAsia" w:ascii="仿宋_GB2312" w:hAnsi="仿宋_GB2312" w:eastAsia="仿宋_GB2312"/>
          <w:b/>
          <w:bCs/>
          <w:sz w:val="32"/>
          <w:szCs w:val="32"/>
          <w:shd w:val="clear" w:color="auto" w:fill="FFFFFF"/>
        </w:rPr>
        <w:t>（三）聘用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招聘工作小组在对拟聘用毕业生的政治思想、学习、身体等情况综合考察后确定聘用人员名单，并及时与聘用人员签订就业协议书。如经核查未达到招聘岗位要求的，可不予聘用。因体检、考察不合格出现岗位空缺的，可按总成绩顺延递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六、办理手续</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凡被正式聘用的人员按相关程序办理入职上编等相关手续。学校与入职教师签订聘用合同，服务期不少于5年（含试用期1年）。入职教师的工资、福利待遇均按国家有关政策规定执行。</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聘用人员在中心城区无住房者，学校可提供教师周转房。</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仿宋_GB2312" w:hAnsi="仿宋_GB2312" w:eastAsia="仿宋_GB2312"/>
          <w:b/>
          <w:bCs/>
          <w:sz w:val="32"/>
          <w:szCs w:val="32"/>
          <w:shd w:val="clear" w:color="auto" w:fill="FFFFFF"/>
        </w:rPr>
      </w:pPr>
      <w:r>
        <w:rPr>
          <w:rFonts w:hint="eastAsia" w:ascii="仿宋_GB2312" w:hAnsi="仿宋_GB2312" w:eastAsia="仿宋_GB2312"/>
          <w:b/>
          <w:bCs/>
          <w:sz w:val="32"/>
          <w:szCs w:val="32"/>
          <w:shd w:val="clear" w:color="auto" w:fill="FFFFFF"/>
        </w:rPr>
        <w:t>七、咨询、监督举报电话</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1.咨询电话</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吉安市第一中学办公室：0796-8263254</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 xml:space="preserve">胡老师：15279608832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曾老师：18870967063</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吉安市教体局人事科：0796-8224865</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吉安市人社局事业科：0796-8286358</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2.整个招聘过程接受纪检监察监督。</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监督举报电话：</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吉安市纪委市监委驻市教体局纪检监察组：0796-8218388</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吉安市纪委市监委驻市人社局纪检监察组：0796-8225216</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仿宋_GB2312" w:hAnsi="仿宋_GB2312" w:eastAsia="仿宋_GB2312"/>
          <w:b/>
          <w:bCs/>
          <w:sz w:val="32"/>
          <w:szCs w:val="32"/>
          <w:shd w:val="clear" w:color="auto" w:fill="FFFFFF"/>
        </w:rPr>
      </w:pPr>
      <w:r>
        <w:rPr>
          <w:rFonts w:hint="eastAsia" w:ascii="仿宋_GB2312" w:hAnsi="仿宋_GB2312" w:eastAsia="仿宋_GB2312"/>
          <w:b/>
          <w:bCs/>
          <w:sz w:val="32"/>
          <w:szCs w:val="32"/>
          <w:shd w:val="clear" w:color="auto" w:fill="FFFFFF"/>
        </w:rPr>
        <w:t>附件：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1.考生报名信息资料清单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2.报名登记表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5120" w:firstLineChars="16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吉安市教育体育局</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3840" w:firstLineChars="1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吉安市人力资源和社会保障局</w:t>
      </w:r>
    </w:p>
    <w:p>
      <w:pPr>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 xml:space="preserve">                              2024年1</w:t>
      </w:r>
      <w:r>
        <w:rPr>
          <w:rFonts w:ascii="仿宋" w:hAnsi="仿宋" w:eastAsia="仿宋"/>
          <w:sz w:val="32"/>
          <w:szCs w:val="32"/>
          <w:shd w:val="clear" w:color="auto" w:fill="FFFFFF"/>
        </w:rPr>
        <w:t>1</w:t>
      </w:r>
      <w:r>
        <w:rPr>
          <w:rFonts w:hint="eastAsia" w:ascii="仿宋" w:hAnsi="仿宋" w:eastAsia="仿宋"/>
          <w:sz w:val="32"/>
          <w:szCs w:val="32"/>
          <w:shd w:val="clear" w:color="auto" w:fill="FFFFFF"/>
        </w:rPr>
        <w:t>月</w:t>
      </w:r>
      <w:r>
        <w:rPr>
          <w:rFonts w:hint="eastAsia" w:ascii="仿宋" w:hAnsi="仿宋" w:eastAsia="仿宋"/>
          <w:sz w:val="32"/>
          <w:szCs w:val="32"/>
          <w:shd w:val="clear" w:color="auto" w:fill="FFFFFF"/>
          <w:lang w:val="en-US" w:eastAsia="zh-CN"/>
        </w:rPr>
        <w:t>20</w:t>
      </w:r>
      <w:r>
        <w:rPr>
          <w:rFonts w:hint="eastAsia" w:ascii="仿宋" w:hAnsi="仿宋" w:eastAsia="仿宋"/>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after="0" w:line="600" w:lineRule="exact"/>
        <w:ind w:left="0" w:leftChars="0"/>
        <w:jc w:val="left"/>
        <w:textAlignment w:val="auto"/>
        <w:rPr>
          <w:rFonts w:ascii="仿宋" w:hAnsi="仿宋" w:eastAsia="仿宋"/>
          <w:spacing w:val="3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ascii="仿宋" w:hAnsi="仿宋" w:eastAsia="仿宋"/>
          <w:spacing w:val="2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60" w:lineRule="exact"/>
        <w:ind w:left="0" w:leftChars="0"/>
        <w:jc w:val="center"/>
        <w:textAlignment w:val="auto"/>
        <w:rPr>
          <w:rFonts w:ascii="仿宋_GB2312" w:eastAsia="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4680" w:firstLineChars="1300"/>
        <w:textAlignment w:val="auto"/>
        <w:rPr>
          <w:rFonts w:ascii="仿宋_GB2312" w:eastAsia="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4680" w:firstLineChars="1300"/>
        <w:textAlignment w:val="auto"/>
        <w:rPr>
          <w:rFonts w:ascii="仿宋_GB2312" w:eastAsia="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4680" w:firstLineChars="1300"/>
        <w:textAlignment w:val="auto"/>
        <w:rPr>
          <w:rFonts w:ascii="仿宋_GB2312" w:eastAsia="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4680" w:firstLineChars="1300"/>
        <w:textAlignment w:val="auto"/>
        <w:rPr>
          <w:rFonts w:ascii="仿宋_GB2312" w:eastAsia="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4680" w:firstLineChars="1300"/>
        <w:textAlignment w:val="auto"/>
        <w:rPr>
          <w:rFonts w:ascii="仿宋_GB2312" w:eastAsia="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4680" w:firstLineChars="1300"/>
        <w:textAlignment w:val="auto"/>
        <w:rPr>
          <w:rFonts w:ascii="仿宋_GB2312" w:eastAsia="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4680" w:firstLineChars="1300"/>
        <w:textAlignment w:val="auto"/>
        <w:rPr>
          <w:rFonts w:ascii="仿宋_GB2312" w:eastAsia="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仿宋" w:hAnsi="仿宋" w:eastAsia="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after="0" w:line="360" w:lineRule="exact"/>
        <w:ind w:left="0" w:leftChars="0"/>
        <w:jc w:val="left"/>
        <w:textAlignment w:val="auto"/>
        <w:rPr>
          <w:rFonts w:ascii="楷体" w:hAnsi="楷体" w:eastAsia="楷体"/>
          <w:color w:val="000000"/>
          <w:sz w:val="32"/>
          <w:szCs w:val="32"/>
        </w:rPr>
      </w:pPr>
    </w:p>
    <w:sectPr>
      <w:footerReference r:id="rId3" w:type="default"/>
      <w:pgSz w:w="11850" w:h="16838"/>
      <w:pgMar w:top="2098"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jc w:val="center"/>
    </w:pPr>
    <w:r>
      <w:fldChar w:fldCharType="begin"/>
    </w:r>
    <w:r>
      <w:instrText xml:space="preserve"> PAGE   \* MERGEFORMAT </w:instrText>
    </w:r>
    <w:r>
      <w:fldChar w:fldCharType="separate"/>
    </w:r>
    <w:r>
      <w:rPr>
        <w:lang w:val="zh-CN"/>
      </w:rPr>
      <w:t>1</w:t>
    </w:r>
    <w:r>
      <w:fldChar w:fldCharType="end"/>
    </w:r>
  </w:p>
  <w:p>
    <w:pPr>
      <w:pStyle w:val="3"/>
      <w:tabs>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noPunctuationKerning w:val="1"/>
  <w:characterSpacingControl w:val="doNotCompress"/>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mZWM3YTJiZTZhMDUyYTI5MmRmMDg3MjYyZmM4ZDgifQ=="/>
  </w:docVars>
  <w:rsids>
    <w:rsidRoot w:val="00152255"/>
    <w:rsid w:val="00045FC2"/>
    <w:rsid w:val="000543D3"/>
    <w:rsid w:val="000650CC"/>
    <w:rsid w:val="0007032C"/>
    <w:rsid w:val="00084A87"/>
    <w:rsid w:val="000C536E"/>
    <w:rsid w:val="000D5872"/>
    <w:rsid w:val="000F379A"/>
    <w:rsid w:val="00152255"/>
    <w:rsid w:val="001D1237"/>
    <w:rsid w:val="001D5EE4"/>
    <w:rsid w:val="00263568"/>
    <w:rsid w:val="002B376E"/>
    <w:rsid w:val="002B7E9A"/>
    <w:rsid w:val="00305827"/>
    <w:rsid w:val="00397E92"/>
    <w:rsid w:val="003A4399"/>
    <w:rsid w:val="003C4222"/>
    <w:rsid w:val="00411390"/>
    <w:rsid w:val="00427038"/>
    <w:rsid w:val="0049690A"/>
    <w:rsid w:val="004B1EF5"/>
    <w:rsid w:val="0053099A"/>
    <w:rsid w:val="00560EFF"/>
    <w:rsid w:val="00592399"/>
    <w:rsid w:val="005F734C"/>
    <w:rsid w:val="006100D0"/>
    <w:rsid w:val="00616795"/>
    <w:rsid w:val="00643CF6"/>
    <w:rsid w:val="006B4690"/>
    <w:rsid w:val="006D5F9C"/>
    <w:rsid w:val="006F07BB"/>
    <w:rsid w:val="00722548"/>
    <w:rsid w:val="007564EB"/>
    <w:rsid w:val="0076355A"/>
    <w:rsid w:val="007C7137"/>
    <w:rsid w:val="007D76AF"/>
    <w:rsid w:val="0083342D"/>
    <w:rsid w:val="00847F62"/>
    <w:rsid w:val="008A3D98"/>
    <w:rsid w:val="008C15F6"/>
    <w:rsid w:val="008C725C"/>
    <w:rsid w:val="008D5390"/>
    <w:rsid w:val="00912484"/>
    <w:rsid w:val="009327F0"/>
    <w:rsid w:val="00972141"/>
    <w:rsid w:val="009E749C"/>
    <w:rsid w:val="009F0A8D"/>
    <w:rsid w:val="00A9688A"/>
    <w:rsid w:val="00B26E98"/>
    <w:rsid w:val="00B60CFA"/>
    <w:rsid w:val="00B617B8"/>
    <w:rsid w:val="00B733A9"/>
    <w:rsid w:val="00B94CB0"/>
    <w:rsid w:val="00BD04DF"/>
    <w:rsid w:val="00BF5FDB"/>
    <w:rsid w:val="00C11534"/>
    <w:rsid w:val="00C56021"/>
    <w:rsid w:val="00C92EE2"/>
    <w:rsid w:val="00D02048"/>
    <w:rsid w:val="00D115FE"/>
    <w:rsid w:val="00D12D32"/>
    <w:rsid w:val="00D472BF"/>
    <w:rsid w:val="00DA6F3C"/>
    <w:rsid w:val="00DB659A"/>
    <w:rsid w:val="00DC0F73"/>
    <w:rsid w:val="00DE3397"/>
    <w:rsid w:val="00DE73F3"/>
    <w:rsid w:val="00E84951"/>
    <w:rsid w:val="00E9519B"/>
    <w:rsid w:val="00EA19F8"/>
    <w:rsid w:val="00EB055A"/>
    <w:rsid w:val="00EC30B6"/>
    <w:rsid w:val="00EC758A"/>
    <w:rsid w:val="00EF01D3"/>
    <w:rsid w:val="00EF05AD"/>
    <w:rsid w:val="00EF55D7"/>
    <w:rsid w:val="00F13AC6"/>
    <w:rsid w:val="00F15FBB"/>
    <w:rsid w:val="00F436B1"/>
    <w:rsid w:val="00FB3B9E"/>
    <w:rsid w:val="070535D3"/>
    <w:rsid w:val="072303DD"/>
    <w:rsid w:val="0E8813E4"/>
    <w:rsid w:val="0F3B5751"/>
    <w:rsid w:val="0FB8256E"/>
    <w:rsid w:val="241B3D4C"/>
    <w:rsid w:val="28BE1B50"/>
    <w:rsid w:val="39236762"/>
    <w:rsid w:val="3B073DC2"/>
    <w:rsid w:val="3D958F47"/>
    <w:rsid w:val="41B15F81"/>
    <w:rsid w:val="43F95432"/>
    <w:rsid w:val="47C27346"/>
    <w:rsid w:val="53FB6652"/>
    <w:rsid w:val="540B7EB5"/>
    <w:rsid w:val="549874F5"/>
    <w:rsid w:val="677D77D8"/>
    <w:rsid w:val="6897F666"/>
    <w:rsid w:val="6EDBA75B"/>
    <w:rsid w:val="6F633F2D"/>
    <w:rsid w:val="6FFFAC77"/>
    <w:rsid w:val="72E9232D"/>
    <w:rsid w:val="73947B50"/>
    <w:rsid w:val="7487037F"/>
    <w:rsid w:val="777173BA"/>
    <w:rsid w:val="77D62AD6"/>
    <w:rsid w:val="789BF522"/>
    <w:rsid w:val="7D1221D9"/>
    <w:rsid w:val="7D3E365F"/>
    <w:rsid w:val="7DCD4097"/>
    <w:rsid w:val="7DEF1C1D"/>
    <w:rsid w:val="7E799D2C"/>
    <w:rsid w:val="7F7AC320"/>
    <w:rsid w:val="7F7BC216"/>
    <w:rsid w:val="7FFD6C79"/>
    <w:rsid w:val="8FFBB7F3"/>
    <w:rsid w:val="ABF26197"/>
    <w:rsid w:val="CA5B0569"/>
    <w:rsid w:val="D2FF3654"/>
    <w:rsid w:val="E3F0FEDA"/>
    <w:rsid w:val="E96A6DAD"/>
    <w:rsid w:val="EB771FD2"/>
    <w:rsid w:val="F6EFC134"/>
    <w:rsid w:val="FEFF9EF2"/>
    <w:rsid w:val="FFDB4F14"/>
    <w:rsid w:val="FFEDA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000000"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kern w:val="2"/>
      <w:sz w:val="21"/>
      <w:szCs w:val="24"/>
      <w:lang w:val="en-US" w:eastAsia="zh-CN" w:bidi="ar-SA"/>
    </w:rPr>
  </w:style>
  <w:style w:type="character" w:styleId="10">
    <w:name w:val="Hyperlink"/>
    <w:qFormat/>
    <w:uiPriority w:val="0"/>
    <w:rPr>
      <w:rFonts w:ascii="Calibri" w:hAnsi="Calibri" w:eastAsia="宋体"/>
      <w:color w:val="0000FF"/>
      <w:u w:val="single"/>
    </w:rPr>
  </w:style>
  <w:style w:type="character" w:customStyle="1" w:styleId="11">
    <w:name w:val="批注框文本 字符"/>
    <w:basedOn w:val="8"/>
    <w:link w:val="2"/>
    <w:qFormat/>
    <w:uiPriority w:val="0"/>
    <w:rPr>
      <w:kern w:val="2"/>
      <w:sz w:val="18"/>
      <w:szCs w:val="18"/>
    </w:rPr>
  </w:style>
  <w:style w:type="character" w:customStyle="1" w:styleId="12">
    <w:name w:val="页脚 字符"/>
    <w:basedOn w:val="8"/>
    <w:link w:val="3"/>
    <w:qFormat/>
    <w:uiPriority w:val="0"/>
    <w:rPr>
      <w:kern w:val="2"/>
      <w:sz w:val="18"/>
      <w:szCs w:val="18"/>
    </w:rPr>
  </w:style>
  <w:style w:type="character" w:customStyle="1" w:styleId="13">
    <w:name w:val="页眉 字符"/>
    <w:basedOn w:val="8"/>
    <w:link w:val="4"/>
    <w:qFormat/>
    <w:uiPriority w:val="0"/>
    <w:rPr>
      <w:kern w:val="2"/>
      <w:sz w:val="18"/>
      <w:szCs w:val="18"/>
    </w:rPr>
  </w:style>
  <w:style w:type="paragraph" w:customStyle="1" w:styleId="14">
    <w:name w:val="正文1"/>
    <w:qFormat/>
    <w:uiPriority w:val="0"/>
    <w:pPr>
      <w:spacing w:after="160" w:line="278" w:lineRule="auto"/>
      <w:jc w:val="both"/>
    </w:pPr>
    <w:rPr>
      <w:rFonts w:ascii="DengXian" w:hAnsi="DengXian" w:eastAsia="宋体" w:cstheme="minorBidi"/>
      <w:kern w:val="2"/>
      <w:sz w:val="21"/>
      <w:szCs w:val="21"/>
      <w:lang w:val="en-US" w:eastAsia="zh-CN" w:bidi="ar-SA"/>
    </w:rPr>
  </w:style>
  <w:style w:type="paragraph"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292</Words>
  <Characters>1666</Characters>
  <Lines>13</Lines>
  <Paragraphs>3</Paragraphs>
  <TotalTime>16</TotalTime>
  <ScaleCrop>false</ScaleCrop>
  <LinksUpToDate>false</LinksUpToDate>
  <CharactersWithSpaces>1955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2024-11-19T05:08:00Z</dcterms:created>
  <dc:creator>Administrator</dc:creator>
  <cp:lastModifiedBy>馒头派</cp:lastModifiedBy>
  <cp:lastPrinted>2024-10-15T08:07:00Z</cp:lastPrinted>
  <dcterms:modified xsi:type="dcterms:W3CDTF">2024-11-20T03:10:18Z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4EE883BCC1754CE1AC6BC177EB7F2348_13</vt:lpwstr>
  </property>
</Properties>
</file>