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熊智明奖学金研究生候选人事迹简表</w:t>
      </w:r>
    </w:p>
    <w:tbl>
      <w:tblPr>
        <w:tblStyle w:val="2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"/>
        <w:gridCol w:w="314"/>
        <w:gridCol w:w="180"/>
        <w:gridCol w:w="867"/>
        <w:gridCol w:w="195"/>
        <w:gridCol w:w="771"/>
        <w:gridCol w:w="501"/>
        <w:gridCol w:w="540"/>
        <w:gridCol w:w="1253"/>
        <w:gridCol w:w="232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级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院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3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4" w:hRule="atLeast"/>
        </w:trPr>
        <w:tc>
          <w:tcPr>
            <w:tcW w:w="1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4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ind w:lef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1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433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思想品德（导师、同学、学院的综合评价）：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3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学位课成绩、外语水平：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3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学术科研（含论文、课题等，需注明第几作者、刊物或课题名称和级别）：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33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社会活动（含学干工作、社会实践、文体活动、义务劳动等）：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6" w:hRule="atLeast"/>
        </w:trPr>
        <w:tc>
          <w:tcPr>
            <w:tcW w:w="9117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基层培养单位意见：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104" w:firstLineChars="2907"/>
              <w:rPr>
                <w:rFonts w:hint="eastAsia"/>
              </w:rPr>
            </w:pPr>
            <w:r>
              <w:rPr>
                <w:rFonts w:hint="eastAsia"/>
              </w:rPr>
              <w:t>盖    章</w:t>
            </w:r>
          </w:p>
          <w:p>
            <w:pPr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9117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研究生院意见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盖    章</w:t>
            </w:r>
          </w:p>
          <w:p>
            <w:pPr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117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盖    章</w:t>
            </w:r>
          </w:p>
          <w:p>
            <w:pPr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2D0A"/>
    <w:rsid w:val="0E2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2019-11-12T01:04:00Z</dcterms:created>
  <dc:creator>爱吃肉的sou子</dc:creator>
  <cp:lastModifiedBy>爱吃肉的sou子</cp:lastModifiedBy>
  <dcterms:modified xsi:type="dcterms:W3CDTF">2019-11-12T01:04:50Z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