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4ECE7">
      <w:pPr>
        <w:rPr>
          <w:rFonts w:hint="eastAsia"/>
        </w:rPr>
      </w:pPr>
      <w:r>
        <w:rPr>
          <w:rFonts w:hint="eastAsia"/>
        </w:rPr>
        <w:t>【招聘详情信息可打开公告链接或公众号查看】</w:t>
      </w:r>
    </w:p>
    <w:p w14:paraId="03A4D62E">
      <w:pPr>
        <w:rPr>
          <w:rFonts w:hint="eastAsia"/>
        </w:rPr>
      </w:pPr>
      <w:r>
        <w:rPr>
          <w:rFonts w:hint="eastAsia"/>
        </w:rPr>
        <w:t>（1）市直：https://www.chaozhou.gov.cn/zwgk/szfgz/sjyj/tzgg/content/mpost_3926763.html（2）潮安区：https://www.chaoan.gov.cn/zwgk/gsgg/content/post_3926835.html</w:t>
      </w:r>
    </w:p>
    <w:p w14:paraId="57776849">
      <w:r>
        <w:rPr>
          <w:rFonts w:hint="eastAsia"/>
        </w:rPr>
        <w:t>（3）饶平县：https://www.raoping.gov.cn/zwgk/zfq</w:t>
      </w:r>
      <w:bookmarkStart w:id="0" w:name="_GoBack"/>
      <w:bookmarkEnd w:id="0"/>
      <w:r>
        <w:rPr>
          <w:rFonts w:hint="eastAsia"/>
        </w:rPr>
        <w:t>zqd/gsgg/content/mpost_3926914.html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6149C"/>
    <w:rsid w:val="0356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2024-12-09T08:08:00Z</dcterms:created>
  <dc:creator>Administrator</dc:creator>
  <cp:lastModifiedBy>Administrator</cp:lastModifiedBy>
  <dcterms:modified xsi:type="dcterms:W3CDTF">2024-12-09T08:09:31Z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9AA17ADCD0A74A289F28CDEF51EFDA46_11</vt:lpwstr>
  </property>
</Properties>
</file>