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附件1：</w:t>
      </w:r>
    </w:p>
    <w:p>
      <w:pPr>
        <w:jc w:val="center"/>
        <w:rPr>
          <w:rFonts w:ascii="方正小标宋简体" w:hAnsi="宋体" w:eastAsia="方正小标宋简体" w:cs="仿宋"/>
          <w:bCs/>
          <w:sz w:val="36"/>
          <w:szCs w:val="36"/>
          <w:lang w:bidi="ar"/>
        </w:rPr>
      </w:pPr>
      <w:r>
        <w:rPr>
          <w:rFonts w:hint="eastAsia" w:ascii="方正小标宋简体" w:hAnsi="宋体" w:eastAsia="方正小标宋简体" w:cs="仿宋"/>
          <w:bCs/>
          <w:sz w:val="36"/>
          <w:szCs w:val="36"/>
          <w:lang w:bidi="ar"/>
        </w:rPr>
        <w:t>江西师范大学20</w:t>
      </w:r>
      <w:r>
        <w:rPr>
          <w:rFonts w:ascii="方正小标宋简体" w:hAnsi="宋体" w:eastAsia="方正小标宋简体" w:cs="仿宋"/>
          <w:bCs/>
          <w:sz w:val="36"/>
          <w:szCs w:val="36"/>
          <w:lang w:bidi="ar"/>
        </w:rPr>
        <w:t>20</w:t>
      </w:r>
      <w:r>
        <w:rPr>
          <w:rFonts w:hint="eastAsia" w:ascii="方正小标宋简体" w:hAnsi="宋体" w:eastAsia="方正小标宋简体" w:cs="仿宋"/>
          <w:bCs/>
          <w:sz w:val="36"/>
          <w:szCs w:val="36"/>
          <w:lang w:bidi="ar"/>
        </w:rPr>
        <w:t>年韵华征程游园寻梦</w:t>
      </w:r>
    </w:p>
    <w:p>
      <w:pPr>
        <w:jc w:val="center"/>
        <w:rPr>
          <w:rFonts w:ascii="方正小标宋简体" w:hAnsi="宋体" w:eastAsia="方正小标宋简体" w:cs="仿宋"/>
          <w:bCs/>
          <w:sz w:val="36"/>
          <w:szCs w:val="36"/>
          <w:lang w:bidi="ar"/>
        </w:rPr>
      </w:pPr>
      <w:r>
        <w:rPr>
          <w:rFonts w:hint="eastAsia" w:ascii="方正小标宋简体" w:hAnsi="宋体" w:eastAsia="方正小标宋简体" w:cs="仿宋"/>
          <w:bCs/>
          <w:sz w:val="36"/>
          <w:szCs w:val="36"/>
          <w:lang w:bidi="ar"/>
        </w:rPr>
        <w:t>研究生新年游园子活动申报表</w:t>
      </w:r>
    </w:p>
    <w:tbl>
      <w:tblPr>
        <w:tblStyle w:val="3"/>
        <w:tblpPr w:leftFromText="180" w:rightFromText="180" w:vertAnchor="text" w:horzAnchor="page" w:tblpX="1162" w:tblpY="227"/>
        <w:tblOverlap w:val="never"/>
        <w:tblW w:w="9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743"/>
        <w:gridCol w:w="2655"/>
        <w:gridCol w:w="3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1702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申报</w:t>
            </w:r>
            <w:r>
              <w:rPr>
                <w:rFonts w:ascii="仿宋" w:hAnsi="仿宋" w:eastAsia="仿宋"/>
                <w:sz w:val="28"/>
                <w:szCs w:val="28"/>
              </w:rPr>
              <w:t>学院</w:t>
            </w:r>
          </w:p>
        </w:tc>
        <w:tc>
          <w:tcPr>
            <w:tcW w:w="1743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655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游园子活动类型</w:t>
            </w:r>
          </w:p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（参与类、闯关类、表演类、其他）</w:t>
            </w:r>
          </w:p>
        </w:tc>
        <w:tc>
          <w:tcPr>
            <w:tcW w:w="3540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702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子活动</w:t>
            </w:r>
            <w:r>
              <w:rPr>
                <w:rFonts w:ascii="仿宋" w:hAnsi="仿宋" w:eastAsia="仿宋"/>
                <w:sz w:val="28"/>
                <w:szCs w:val="28"/>
              </w:rPr>
              <w:t>名称</w:t>
            </w:r>
          </w:p>
        </w:tc>
        <w:tc>
          <w:tcPr>
            <w:tcW w:w="7938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702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负责人</w:t>
            </w:r>
          </w:p>
        </w:tc>
        <w:tc>
          <w:tcPr>
            <w:tcW w:w="1743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655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3540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702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团队名称</w:t>
            </w:r>
          </w:p>
        </w:tc>
        <w:tc>
          <w:tcPr>
            <w:tcW w:w="1743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655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团队成员</w:t>
            </w:r>
          </w:p>
        </w:tc>
        <w:tc>
          <w:tcPr>
            <w:tcW w:w="3540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0" w:hRule="atLeast"/>
        </w:trPr>
        <w:tc>
          <w:tcPr>
            <w:tcW w:w="1702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子活动</w:t>
            </w:r>
            <w:r>
              <w:rPr>
                <w:rFonts w:ascii="仿宋" w:hAnsi="仿宋" w:eastAsia="仿宋"/>
                <w:sz w:val="28"/>
                <w:szCs w:val="28"/>
              </w:rPr>
              <w:t>主要内容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、所需物资等内容</w:t>
            </w:r>
          </w:p>
        </w:tc>
        <w:tc>
          <w:tcPr>
            <w:tcW w:w="7938" w:type="dxa"/>
            <w:gridSpan w:val="3"/>
            <w:vAlign w:val="center"/>
          </w:tcPr>
          <w:p>
            <w:pPr>
              <w:numPr>
                <w:ilvl w:val="0"/>
                <w:numId w:val="1"/>
              </w:num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活动主要内容</w:t>
            </w:r>
          </w:p>
          <w:p>
            <w:pPr>
              <w:tabs>
                <w:tab w:val="left" w:pos="312"/>
              </w:tabs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tabs>
                <w:tab w:val="left" w:pos="312"/>
              </w:tabs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tabs>
                <w:tab w:val="left" w:pos="312"/>
              </w:tabs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tabs>
                <w:tab w:val="left" w:pos="312"/>
              </w:tabs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tabs>
                <w:tab w:val="left" w:pos="312"/>
              </w:tabs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2.活动所需物资</w:t>
            </w:r>
          </w:p>
          <w:p>
            <w:pPr>
              <w:spacing w:line="44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jc w:val="center"/>
        <w:rPr>
          <w:rFonts w:ascii="方正小标宋简体" w:hAnsi="宋体" w:eastAsia="方正小标宋简体" w:cs="仿宋"/>
          <w:bCs/>
          <w:sz w:val="36"/>
          <w:szCs w:val="36"/>
          <w:lang w:bidi="ar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F446A"/>
    <w:multiLevelType w:val="singleLevel"/>
    <w:tmpl w:val="274F446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E02F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2019-12-16T12:32:42Z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